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060ED5" w14:textId="7CE1050B" w:rsidR="00AF0733" w:rsidRDefault="00AF0733" w:rsidP="00AF0733">
      <w:pPr>
        <w:tabs>
          <w:tab w:val="left" w:pos="3690"/>
        </w:tabs>
        <w:contextualSpacing/>
        <w:jc w:val="center"/>
        <w:rPr>
          <w:rFonts w:ascii="Arial Narrow" w:hAnsi="Arial Narrow" w:cs="Arial"/>
          <w:b/>
          <w:sz w:val="23"/>
          <w:szCs w:val="23"/>
        </w:rPr>
      </w:pPr>
      <w:r>
        <w:rPr>
          <w:rFonts w:ascii="Arial Narrow" w:hAnsi="Arial Narrow" w:cs="Arial"/>
          <w:b/>
          <w:noProof/>
          <w:sz w:val="23"/>
          <w:szCs w:val="23"/>
        </w:rPr>
        <w:drawing>
          <wp:inline distT="0" distB="0" distL="0" distR="0" wp14:anchorId="5F8B6CEE" wp14:editId="22B687C3">
            <wp:extent cx="6858000" cy="1543050"/>
            <wp:effectExtent l="0" t="0" r="0" b="0"/>
            <wp:docPr id="2" name="Picture 2" descr="A picture contain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avorLife_Bulletin Image2.png"/>
                    <pic:cNvPicPr/>
                  </pic:nvPicPr>
                  <pic:blipFill>
                    <a:blip r:embed="rId5">
                      <a:extLst>
                        <a:ext uri="{28A0092B-C50C-407E-A947-70E740481C1C}">
                          <a14:useLocalDpi xmlns:a14="http://schemas.microsoft.com/office/drawing/2010/main" val="0"/>
                        </a:ext>
                      </a:extLst>
                    </a:blip>
                    <a:stretch>
                      <a:fillRect/>
                    </a:stretch>
                  </pic:blipFill>
                  <pic:spPr>
                    <a:xfrm>
                      <a:off x="0" y="0"/>
                      <a:ext cx="6858000" cy="1543050"/>
                    </a:xfrm>
                    <a:prstGeom prst="rect">
                      <a:avLst/>
                    </a:prstGeom>
                  </pic:spPr>
                </pic:pic>
              </a:graphicData>
            </a:graphic>
          </wp:inline>
        </w:drawing>
      </w:r>
    </w:p>
    <w:p w14:paraId="15DC1C14" w14:textId="77777777" w:rsidR="00AF0733" w:rsidRDefault="00AF0733" w:rsidP="00AF0733">
      <w:pPr>
        <w:tabs>
          <w:tab w:val="left" w:pos="3690"/>
        </w:tabs>
        <w:contextualSpacing/>
        <w:jc w:val="center"/>
        <w:rPr>
          <w:rFonts w:ascii="Arial Narrow" w:hAnsi="Arial Narrow" w:cs="Arial"/>
          <w:b/>
          <w:sz w:val="23"/>
          <w:szCs w:val="23"/>
        </w:rPr>
      </w:pPr>
    </w:p>
    <w:p w14:paraId="370E2919" w14:textId="516E771B" w:rsidR="00AF0733" w:rsidRPr="00AF0733" w:rsidRDefault="00AF0733" w:rsidP="00AF0733">
      <w:pPr>
        <w:tabs>
          <w:tab w:val="left" w:pos="3690"/>
        </w:tabs>
        <w:contextualSpacing/>
        <w:jc w:val="center"/>
        <w:rPr>
          <w:rFonts w:ascii="Arial Narrow" w:hAnsi="Arial Narrow" w:cs="Arial"/>
          <w:b/>
          <w:sz w:val="24"/>
          <w:szCs w:val="24"/>
        </w:rPr>
      </w:pPr>
      <w:r w:rsidRPr="00AF0733">
        <w:rPr>
          <w:rFonts w:ascii="Arial Narrow" w:hAnsi="Arial Narrow" w:cs="Arial"/>
          <w:b/>
          <w:sz w:val="24"/>
          <w:szCs w:val="24"/>
        </w:rPr>
        <w:t>RESURRECTION HOPE: DISCOVER HOPE THIS EASTER</w:t>
      </w:r>
    </w:p>
    <w:p w14:paraId="354B626C" w14:textId="77777777" w:rsidR="00AF0733" w:rsidRPr="00AF0733" w:rsidRDefault="00AF0733" w:rsidP="00AF0733">
      <w:pPr>
        <w:contextualSpacing/>
        <w:jc w:val="center"/>
        <w:rPr>
          <w:rFonts w:ascii="Arial Narrow" w:hAnsi="Arial Narrow" w:cs="Arial"/>
          <w:b/>
          <w:sz w:val="24"/>
          <w:szCs w:val="24"/>
        </w:rPr>
      </w:pPr>
      <w:r w:rsidRPr="00AF0733">
        <w:rPr>
          <w:rFonts w:ascii="Arial Narrow" w:hAnsi="Arial Narrow" w:cs="Arial"/>
          <w:b/>
          <w:sz w:val="24"/>
          <w:szCs w:val="24"/>
        </w:rPr>
        <w:t>Easter Sunday, April 12, 2020</w:t>
      </w:r>
    </w:p>
    <w:p w14:paraId="280BA7DF" w14:textId="77777777" w:rsidR="00AF0733" w:rsidRPr="00AF0733" w:rsidRDefault="00AF0733" w:rsidP="00AF0733">
      <w:pPr>
        <w:contextualSpacing/>
        <w:jc w:val="center"/>
        <w:rPr>
          <w:rFonts w:ascii="Arial Narrow" w:hAnsi="Arial Narrow" w:cs="Arial"/>
          <w:b/>
          <w:sz w:val="24"/>
          <w:szCs w:val="24"/>
        </w:rPr>
      </w:pPr>
      <w:r w:rsidRPr="00AF0733">
        <w:rPr>
          <w:rFonts w:ascii="Arial Narrow" w:hAnsi="Arial Narrow" w:cs="Arial"/>
          <w:b/>
          <w:sz w:val="24"/>
          <w:szCs w:val="24"/>
        </w:rPr>
        <w:t>Pastor Mike Prah</w:t>
      </w:r>
    </w:p>
    <w:p w14:paraId="6233D94C" w14:textId="77777777" w:rsidR="00AF0733" w:rsidRPr="00AF0733" w:rsidRDefault="00AF0733" w:rsidP="00AF0733">
      <w:pPr>
        <w:tabs>
          <w:tab w:val="left" w:pos="360"/>
        </w:tabs>
        <w:contextualSpacing/>
        <w:jc w:val="center"/>
        <w:rPr>
          <w:rFonts w:ascii="Arial Narrow" w:hAnsi="Arial Narrow" w:cs="Arial"/>
          <w:sz w:val="24"/>
          <w:szCs w:val="24"/>
        </w:rPr>
      </w:pPr>
    </w:p>
    <w:p w14:paraId="7A2416CA" w14:textId="77777777" w:rsidR="00AF0733" w:rsidRPr="00AF0733" w:rsidRDefault="00AF0733" w:rsidP="00AF0733">
      <w:pPr>
        <w:tabs>
          <w:tab w:val="left" w:pos="360"/>
        </w:tabs>
        <w:contextualSpacing/>
        <w:rPr>
          <w:rFonts w:ascii="Arial Narrow" w:hAnsi="Arial Narrow" w:cs="Arial"/>
          <w:sz w:val="24"/>
          <w:szCs w:val="24"/>
        </w:rPr>
      </w:pPr>
    </w:p>
    <w:p w14:paraId="558B4FF3" w14:textId="77777777" w:rsidR="00AF0733" w:rsidRPr="00AF0733" w:rsidRDefault="00AF0733" w:rsidP="00AF0733">
      <w:pPr>
        <w:tabs>
          <w:tab w:val="left" w:pos="360"/>
        </w:tabs>
        <w:contextualSpacing/>
        <w:jc w:val="center"/>
        <w:rPr>
          <w:rFonts w:ascii="Arial Narrow" w:hAnsi="Arial Narrow" w:cs="Arial"/>
          <w:sz w:val="24"/>
          <w:szCs w:val="24"/>
        </w:rPr>
      </w:pPr>
      <w:r w:rsidRPr="00AF0733">
        <w:rPr>
          <w:rFonts w:ascii="Arial Narrow" w:hAnsi="Arial Narrow" w:cs="Arial"/>
          <w:i/>
          <w:sz w:val="24"/>
          <w:szCs w:val="24"/>
        </w:rPr>
        <w:t>“Because God raised Christ from the dead and gave Him great glory, your faith and HOPE can be placed confidently in God.”</w:t>
      </w:r>
      <w:r w:rsidRPr="00AF0733">
        <w:rPr>
          <w:rFonts w:ascii="Arial Narrow" w:hAnsi="Arial Narrow" w:cs="Arial"/>
          <w:sz w:val="24"/>
          <w:szCs w:val="24"/>
        </w:rPr>
        <w:t xml:space="preserve">  1 Peter 1:21 (NLT96)</w:t>
      </w:r>
    </w:p>
    <w:p w14:paraId="5C86EDD3" w14:textId="77777777" w:rsidR="00AF0733" w:rsidRPr="00AF0733" w:rsidRDefault="00AF0733" w:rsidP="00AF0733">
      <w:pPr>
        <w:tabs>
          <w:tab w:val="left" w:pos="360"/>
        </w:tabs>
        <w:contextualSpacing/>
        <w:jc w:val="both"/>
        <w:rPr>
          <w:rFonts w:ascii="Arial Narrow" w:hAnsi="Arial Narrow" w:cs="Arial"/>
          <w:sz w:val="24"/>
          <w:szCs w:val="24"/>
        </w:rPr>
      </w:pPr>
    </w:p>
    <w:p w14:paraId="3F5E9B9B" w14:textId="77777777" w:rsidR="00AF0733" w:rsidRPr="00AF0733" w:rsidRDefault="00AF0733" w:rsidP="00AF0733">
      <w:pPr>
        <w:tabs>
          <w:tab w:val="left" w:pos="360"/>
        </w:tabs>
        <w:contextualSpacing/>
        <w:jc w:val="both"/>
        <w:rPr>
          <w:rFonts w:ascii="Arial Narrow" w:hAnsi="Arial Narrow" w:cs="Arial"/>
          <w:b/>
          <w:sz w:val="24"/>
          <w:szCs w:val="24"/>
        </w:rPr>
      </w:pPr>
      <w:r w:rsidRPr="00AF0733">
        <w:rPr>
          <w:rFonts w:ascii="Arial Narrow" w:hAnsi="Arial Narrow" w:cs="Arial"/>
          <w:b/>
          <w:sz w:val="24"/>
          <w:szCs w:val="24"/>
        </w:rPr>
        <w:t>1.</w:t>
      </w:r>
      <w:r w:rsidRPr="00AF0733">
        <w:rPr>
          <w:rFonts w:ascii="Arial Narrow" w:hAnsi="Arial Narrow" w:cs="Arial"/>
          <w:b/>
          <w:sz w:val="24"/>
          <w:szCs w:val="24"/>
        </w:rPr>
        <w:tab/>
        <w:t xml:space="preserve">MARY MAGDALENE FELT HOPELESS </w:t>
      </w:r>
    </w:p>
    <w:p w14:paraId="2B846EFD" w14:textId="77777777" w:rsidR="00AF0733" w:rsidRPr="00AF0733" w:rsidRDefault="00AF0733" w:rsidP="00AF0733">
      <w:pPr>
        <w:tabs>
          <w:tab w:val="left" w:pos="360"/>
        </w:tabs>
        <w:contextualSpacing/>
        <w:rPr>
          <w:rFonts w:ascii="Arial Narrow" w:hAnsi="Arial Narrow" w:cs="Arial"/>
          <w:i/>
          <w:sz w:val="24"/>
          <w:szCs w:val="24"/>
        </w:rPr>
      </w:pPr>
      <w:r w:rsidRPr="00AF0733">
        <w:rPr>
          <w:rFonts w:ascii="Arial Narrow" w:hAnsi="Arial Narrow" w:cs="Arial"/>
          <w:i/>
          <w:sz w:val="24"/>
          <w:szCs w:val="24"/>
        </w:rPr>
        <w:tab/>
      </w:r>
    </w:p>
    <w:p w14:paraId="12A2A60C" w14:textId="77777777" w:rsidR="00AF0733" w:rsidRPr="00AF0733" w:rsidRDefault="00AF0733" w:rsidP="00AF0733">
      <w:pPr>
        <w:tabs>
          <w:tab w:val="left" w:pos="360"/>
        </w:tabs>
        <w:contextualSpacing/>
        <w:rPr>
          <w:rFonts w:ascii="Arial Narrow" w:hAnsi="Arial Narrow" w:cs="Arial"/>
          <w:bCs/>
          <w:i/>
          <w:sz w:val="24"/>
          <w:szCs w:val="24"/>
        </w:rPr>
      </w:pPr>
      <w:r w:rsidRPr="00AF0733">
        <w:rPr>
          <w:rFonts w:ascii="Arial Narrow" w:hAnsi="Arial Narrow" w:cs="Arial"/>
          <w:i/>
          <w:sz w:val="24"/>
          <w:szCs w:val="24"/>
        </w:rPr>
        <w:tab/>
        <w:t>“</w:t>
      </w:r>
      <w:r w:rsidRPr="00AF0733">
        <w:rPr>
          <w:rFonts w:ascii="Arial Narrow" w:hAnsi="Arial Narrow" w:cs="Arial"/>
          <w:bCs/>
          <w:i/>
          <w:sz w:val="24"/>
          <w:szCs w:val="24"/>
        </w:rPr>
        <w:t>Mary Magdalene stood</w:t>
      </w:r>
      <w:r w:rsidRPr="00AF0733">
        <w:rPr>
          <w:rFonts w:ascii="Arial Narrow" w:hAnsi="Arial Narrow" w:cs="Arial"/>
          <w:bCs/>
          <w:i/>
          <w:sz w:val="24"/>
          <w:szCs w:val="24"/>
          <w:u w:val="single"/>
        </w:rPr>
        <w:t xml:space="preserve"> crying</w:t>
      </w:r>
      <w:r w:rsidRPr="00AF0733">
        <w:rPr>
          <w:rFonts w:ascii="Arial Narrow" w:hAnsi="Arial Narrow" w:cs="Arial"/>
          <w:bCs/>
          <w:i/>
          <w:sz w:val="24"/>
          <w:szCs w:val="24"/>
        </w:rPr>
        <w:t xml:space="preserve"> outside the tomb.  While she was still crying, she bent over and looked in the tomb and saw two angels dressed in white, sitting where the body of Jesus had been.  They asked her </w:t>
      </w:r>
      <w:proofErr w:type="gramStart"/>
      <w:r w:rsidRPr="00AF0733">
        <w:rPr>
          <w:rFonts w:ascii="Arial Narrow" w:hAnsi="Arial Narrow" w:cs="Arial"/>
          <w:bCs/>
          <w:i/>
          <w:sz w:val="24"/>
          <w:szCs w:val="24"/>
        </w:rPr>
        <w:t>…‘</w:t>
      </w:r>
      <w:proofErr w:type="gramEnd"/>
      <w:r w:rsidRPr="00AF0733">
        <w:rPr>
          <w:rFonts w:ascii="Arial Narrow" w:hAnsi="Arial Narrow" w:cs="Arial"/>
          <w:bCs/>
          <w:i/>
          <w:sz w:val="24"/>
          <w:szCs w:val="24"/>
        </w:rPr>
        <w:t>Woman, why are you crying?’ She answered, ‘</w:t>
      </w:r>
      <w:r w:rsidRPr="00AF0733">
        <w:rPr>
          <w:rFonts w:ascii="Arial Narrow" w:hAnsi="Arial Narrow" w:cs="Arial"/>
          <w:bCs/>
          <w:i/>
          <w:caps/>
          <w:sz w:val="24"/>
          <w:szCs w:val="24"/>
          <w:u w:val="single"/>
        </w:rPr>
        <w:t>They’ve taken my Lord away</w:t>
      </w:r>
      <w:r w:rsidRPr="00AF0733">
        <w:rPr>
          <w:rFonts w:ascii="Arial Narrow" w:hAnsi="Arial Narrow" w:cs="Arial"/>
          <w:bCs/>
          <w:i/>
          <w:sz w:val="24"/>
          <w:szCs w:val="24"/>
          <w:u w:val="single"/>
        </w:rPr>
        <w:t>, AND I DON’T KNOW WHERE THEY’VE PUT HIM!</w:t>
      </w:r>
      <w:r w:rsidRPr="00AF0733">
        <w:rPr>
          <w:rFonts w:ascii="Arial Narrow" w:hAnsi="Arial Narrow" w:cs="Arial"/>
          <w:bCs/>
          <w:i/>
          <w:sz w:val="24"/>
          <w:szCs w:val="24"/>
        </w:rPr>
        <w:t>’ . . .</w:t>
      </w:r>
    </w:p>
    <w:p w14:paraId="04C8CE70" w14:textId="77777777" w:rsidR="00AF0733" w:rsidRPr="00AF0733" w:rsidRDefault="00AF0733" w:rsidP="00AF0733">
      <w:pPr>
        <w:tabs>
          <w:tab w:val="left" w:pos="360"/>
        </w:tabs>
        <w:contextualSpacing/>
        <w:rPr>
          <w:rFonts w:ascii="Arial Narrow" w:hAnsi="Arial Narrow" w:cs="Arial"/>
          <w:bCs/>
          <w:sz w:val="24"/>
          <w:szCs w:val="24"/>
        </w:rPr>
      </w:pPr>
      <w:r w:rsidRPr="00AF0733">
        <w:rPr>
          <w:rFonts w:ascii="Arial Narrow" w:hAnsi="Arial Narrow" w:cs="Arial"/>
          <w:bCs/>
          <w:i/>
          <w:sz w:val="24"/>
          <w:szCs w:val="24"/>
        </w:rPr>
        <w:tab/>
        <w:t>“Then she turned around and saw Jesus standing there; but she didn’t know that it was Jesus.  ‘Woman, why are you crying?’ Jesus asked her.  ‘</w:t>
      </w:r>
      <w:r w:rsidRPr="00AF0733">
        <w:rPr>
          <w:rFonts w:ascii="Arial Narrow" w:hAnsi="Arial Narrow" w:cs="Arial"/>
          <w:bCs/>
          <w:i/>
          <w:caps/>
          <w:sz w:val="24"/>
          <w:szCs w:val="24"/>
        </w:rPr>
        <w:t>W</w:t>
      </w:r>
      <w:r w:rsidRPr="00AF0733">
        <w:rPr>
          <w:rFonts w:ascii="Arial Narrow" w:hAnsi="Arial Narrow" w:cs="Arial"/>
          <w:bCs/>
          <w:i/>
          <w:sz w:val="24"/>
          <w:szCs w:val="24"/>
        </w:rPr>
        <w:t>ho are you looking for</w:t>
      </w:r>
      <w:r w:rsidRPr="00AF0733">
        <w:rPr>
          <w:rFonts w:ascii="Arial Narrow" w:hAnsi="Arial Narrow" w:cs="Arial"/>
          <w:bCs/>
          <w:i/>
          <w:caps/>
          <w:sz w:val="24"/>
          <w:szCs w:val="24"/>
        </w:rPr>
        <w:t xml:space="preserve">?’ </w:t>
      </w:r>
      <w:r w:rsidRPr="00AF0733">
        <w:rPr>
          <w:rFonts w:ascii="Arial Narrow" w:hAnsi="Arial Narrow" w:cs="Arial"/>
          <w:bCs/>
          <w:i/>
          <w:sz w:val="24"/>
          <w:szCs w:val="24"/>
        </w:rPr>
        <w:t>She thought he was the gardener, so she said to him, ‘If you took him away, sir, tell me where you have put him and I will go and get him.’ Jesus simply said to her,</w:t>
      </w:r>
      <w:r w:rsidRPr="00AF0733">
        <w:rPr>
          <w:rFonts w:ascii="Arial Narrow" w:hAnsi="Arial Narrow" w:cs="Arial"/>
          <w:bCs/>
          <w:i/>
          <w:sz w:val="24"/>
          <w:szCs w:val="24"/>
        </w:rPr>
        <w:tab/>
        <w:t>‘</w:t>
      </w:r>
      <w:r w:rsidRPr="00AF0733">
        <w:rPr>
          <w:rFonts w:ascii="Arial Narrow" w:hAnsi="Arial Narrow" w:cs="Arial"/>
          <w:bCs/>
          <w:i/>
          <w:caps/>
          <w:sz w:val="24"/>
          <w:szCs w:val="24"/>
        </w:rPr>
        <w:t xml:space="preserve">Mary!’ </w:t>
      </w:r>
      <w:r w:rsidRPr="00AF0733">
        <w:rPr>
          <w:rFonts w:ascii="Arial Narrow" w:hAnsi="Arial Narrow" w:cs="Arial"/>
          <w:bCs/>
          <w:i/>
          <w:caps/>
          <w:sz w:val="24"/>
          <w:szCs w:val="24"/>
          <w:u w:val="single"/>
        </w:rPr>
        <w:t>S</w:t>
      </w:r>
      <w:r w:rsidRPr="00AF0733">
        <w:rPr>
          <w:rFonts w:ascii="Arial Narrow" w:hAnsi="Arial Narrow" w:cs="Arial"/>
          <w:bCs/>
          <w:i/>
          <w:sz w:val="24"/>
          <w:szCs w:val="24"/>
          <w:u w:val="single"/>
        </w:rPr>
        <w:t>he turned toward him</w:t>
      </w:r>
      <w:r w:rsidRPr="00AF0733">
        <w:rPr>
          <w:rFonts w:ascii="Arial Narrow" w:hAnsi="Arial Narrow" w:cs="Arial"/>
          <w:bCs/>
          <w:i/>
          <w:sz w:val="24"/>
          <w:szCs w:val="24"/>
        </w:rPr>
        <w:t xml:space="preserve"> and said in Hebrew, ‘</w:t>
      </w:r>
      <w:proofErr w:type="spellStart"/>
      <w:r w:rsidRPr="00AF0733">
        <w:rPr>
          <w:rFonts w:ascii="Arial Narrow" w:hAnsi="Arial Narrow" w:cs="Arial"/>
          <w:bCs/>
          <w:i/>
          <w:sz w:val="24"/>
          <w:szCs w:val="24"/>
        </w:rPr>
        <w:t>Rabboni</w:t>
      </w:r>
      <w:proofErr w:type="spellEnd"/>
      <w:r w:rsidRPr="00AF0733">
        <w:rPr>
          <w:rFonts w:ascii="Arial Narrow" w:hAnsi="Arial Narrow" w:cs="Arial"/>
          <w:bCs/>
          <w:i/>
          <w:sz w:val="24"/>
          <w:szCs w:val="24"/>
        </w:rPr>
        <w:t xml:space="preserve">!’ which means, "Teacher!"… </w:t>
      </w:r>
      <w:proofErr w:type="gramStart"/>
      <w:r w:rsidRPr="00AF0733">
        <w:rPr>
          <w:rFonts w:ascii="Arial Narrow" w:hAnsi="Arial Narrow" w:cs="Arial"/>
          <w:bCs/>
          <w:i/>
          <w:sz w:val="24"/>
          <w:szCs w:val="24"/>
        </w:rPr>
        <w:t>So</w:t>
      </w:r>
      <w:proofErr w:type="gramEnd"/>
      <w:r w:rsidRPr="00AF0733">
        <w:rPr>
          <w:rFonts w:ascii="Arial Narrow" w:hAnsi="Arial Narrow" w:cs="Arial"/>
          <w:bCs/>
          <w:i/>
          <w:sz w:val="24"/>
          <w:szCs w:val="24"/>
        </w:rPr>
        <w:t xml:space="preserve"> Mary went and told the disciples with the news: </w:t>
      </w:r>
      <w:r w:rsidRPr="00AF0733">
        <w:rPr>
          <w:rFonts w:ascii="Arial Narrow" w:hAnsi="Arial Narrow" w:cs="Arial"/>
          <w:bCs/>
          <w:i/>
          <w:sz w:val="24"/>
          <w:szCs w:val="24"/>
          <w:u w:val="single"/>
        </w:rPr>
        <w:t>‘I HAVE SEEN THE LORD</w:t>
      </w:r>
      <w:r w:rsidRPr="00AF0733">
        <w:rPr>
          <w:rFonts w:ascii="Arial Narrow" w:hAnsi="Arial Narrow" w:cs="Arial"/>
          <w:bCs/>
          <w:i/>
          <w:sz w:val="24"/>
          <w:szCs w:val="24"/>
        </w:rPr>
        <w:t>!’”</w:t>
      </w:r>
      <w:r w:rsidRPr="00AF0733">
        <w:rPr>
          <w:rFonts w:ascii="Arial Narrow" w:hAnsi="Arial Narrow" w:cs="Arial"/>
          <w:bCs/>
          <w:sz w:val="24"/>
          <w:szCs w:val="24"/>
        </w:rPr>
        <w:t xml:space="preserve"> </w:t>
      </w:r>
      <w:r w:rsidRPr="00AF0733">
        <w:rPr>
          <w:rFonts w:ascii="Arial Narrow" w:hAnsi="Arial Narrow" w:cs="Arial"/>
          <w:bCs/>
          <w:sz w:val="24"/>
          <w:szCs w:val="24"/>
        </w:rPr>
        <w:tab/>
        <w:t xml:space="preserve"> John 20:11-18 (GN+NIV)</w:t>
      </w:r>
    </w:p>
    <w:p w14:paraId="26A45B62" w14:textId="77777777" w:rsidR="00AF0733" w:rsidRPr="00AF0733" w:rsidRDefault="00AF0733" w:rsidP="00AF0733">
      <w:pPr>
        <w:tabs>
          <w:tab w:val="left" w:pos="360"/>
        </w:tabs>
        <w:contextualSpacing/>
        <w:rPr>
          <w:rFonts w:ascii="Arial Narrow" w:hAnsi="Arial Narrow" w:cs="Arial"/>
          <w:sz w:val="24"/>
          <w:szCs w:val="24"/>
        </w:rPr>
      </w:pPr>
    </w:p>
    <w:p w14:paraId="0A527707" w14:textId="77777777" w:rsidR="00AF0733" w:rsidRPr="00AF0733" w:rsidRDefault="00AF0733" w:rsidP="00AF0733">
      <w:pPr>
        <w:numPr>
          <w:ilvl w:val="0"/>
          <w:numId w:val="1"/>
        </w:numPr>
        <w:tabs>
          <w:tab w:val="left" w:pos="360"/>
        </w:tabs>
        <w:contextualSpacing/>
        <w:rPr>
          <w:rFonts w:ascii="Arial Narrow" w:hAnsi="Arial Narrow" w:cs="Arial"/>
          <w:b/>
          <w:i/>
          <w:sz w:val="24"/>
          <w:szCs w:val="24"/>
          <w:u w:val="single"/>
        </w:rPr>
      </w:pPr>
      <w:r w:rsidRPr="00AF0733">
        <w:rPr>
          <w:rFonts w:ascii="Arial Narrow" w:hAnsi="Arial Narrow" w:cs="Arial"/>
          <w:b/>
          <w:i/>
          <w:sz w:val="24"/>
          <w:szCs w:val="24"/>
        </w:rPr>
        <w:t xml:space="preserve">IT’S NEVER TOO LATE </w:t>
      </w:r>
      <w:r w:rsidRPr="00AF0733">
        <w:rPr>
          <w:rFonts w:ascii="Arial Narrow" w:hAnsi="Arial Narrow" w:cs="Arial"/>
          <w:b/>
          <w:i/>
          <w:sz w:val="24"/>
          <w:szCs w:val="24"/>
          <w:u w:val="single"/>
        </w:rPr>
        <w:t>FOR A MIRACLE</w:t>
      </w:r>
    </w:p>
    <w:p w14:paraId="18ACF268" w14:textId="77777777" w:rsidR="00AF0733" w:rsidRPr="00AF0733" w:rsidRDefault="00AF0733" w:rsidP="00AF0733">
      <w:pPr>
        <w:tabs>
          <w:tab w:val="left" w:pos="360"/>
        </w:tabs>
        <w:contextualSpacing/>
        <w:rPr>
          <w:rFonts w:ascii="Arial Narrow" w:hAnsi="Arial Narrow" w:cs="Arial"/>
          <w:i/>
          <w:sz w:val="24"/>
          <w:szCs w:val="24"/>
        </w:rPr>
      </w:pPr>
    </w:p>
    <w:p w14:paraId="3DDC2F5C" w14:textId="77777777" w:rsidR="00AF0733" w:rsidRPr="00AF0733" w:rsidRDefault="00AF0733" w:rsidP="00AF0733">
      <w:pPr>
        <w:tabs>
          <w:tab w:val="left" w:pos="360"/>
        </w:tabs>
        <w:contextualSpacing/>
        <w:rPr>
          <w:rFonts w:ascii="Arial Narrow" w:hAnsi="Arial Narrow" w:cs="Arial"/>
          <w:sz w:val="24"/>
          <w:szCs w:val="24"/>
        </w:rPr>
      </w:pPr>
      <w:r w:rsidRPr="00AF0733">
        <w:rPr>
          <w:rFonts w:ascii="Arial Narrow" w:hAnsi="Arial Narrow" w:cs="Arial"/>
          <w:sz w:val="24"/>
          <w:szCs w:val="24"/>
        </w:rPr>
        <w:t>“</w:t>
      </w:r>
      <w:r w:rsidRPr="00AF0733">
        <w:rPr>
          <w:rFonts w:ascii="Arial Narrow" w:hAnsi="Arial Narrow" w:cs="Arial"/>
          <w:i/>
          <w:sz w:val="24"/>
          <w:szCs w:val="24"/>
        </w:rPr>
        <w:t xml:space="preserve">Jesus said, “The things that are impossible for people to do are possible for God to do.” </w:t>
      </w:r>
      <w:r w:rsidRPr="00AF0733">
        <w:rPr>
          <w:rFonts w:ascii="Arial Narrow" w:hAnsi="Arial Narrow" w:cs="Arial"/>
          <w:sz w:val="24"/>
          <w:szCs w:val="24"/>
        </w:rPr>
        <w:t>Luke 18:27 (GW)</w:t>
      </w:r>
    </w:p>
    <w:p w14:paraId="4311C360" w14:textId="77777777" w:rsidR="00AF0733" w:rsidRPr="00AF0733" w:rsidRDefault="00AF0733" w:rsidP="00AF0733">
      <w:pPr>
        <w:tabs>
          <w:tab w:val="left" w:pos="360"/>
        </w:tabs>
        <w:contextualSpacing/>
        <w:rPr>
          <w:rFonts w:ascii="Arial Narrow" w:hAnsi="Arial Narrow" w:cs="Arial"/>
          <w:sz w:val="24"/>
          <w:szCs w:val="24"/>
        </w:rPr>
      </w:pPr>
    </w:p>
    <w:p w14:paraId="1B810362" w14:textId="77777777" w:rsidR="00AF0733" w:rsidRPr="00AF0733" w:rsidRDefault="00AF0733" w:rsidP="00AF0733">
      <w:pPr>
        <w:tabs>
          <w:tab w:val="left" w:pos="360"/>
        </w:tabs>
        <w:contextualSpacing/>
        <w:rPr>
          <w:rFonts w:ascii="Arial Narrow" w:hAnsi="Arial Narrow" w:cs="Arial"/>
          <w:b/>
          <w:sz w:val="24"/>
          <w:szCs w:val="24"/>
        </w:rPr>
      </w:pPr>
    </w:p>
    <w:p w14:paraId="3F6B8159" w14:textId="77777777" w:rsidR="00AF0733" w:rsidRPr="00AF0733" w:rsidRDefault="00AF0733" w:rsidP="00AF0733">
      <w:pPr>
        <w:tabs>
          <w:tab w:val="left" w:pos="360"/>
        </w:tabs>
        <w:contextualSpacing/>
        <w:rPr>
          <w:rFonts w:ascii="Arial Narrow" w:hAnsi="Arial Narrow" w:cs="Arial"/>
          <w:b/>
          <w:sz w:val="24"/>
          <w:szCs w:val="24"/>
        </w:rPr>
      </w:pPr>
      <w:r w:rsidRPr="00AF0733">
        <w:rPr>
          <w:rFonts w:ascii="Arial Narrow" w:hAnsi="Arial Narrow" w:cs="Arial"/>
          <w:b/>
          <w:sz w:val="24"/>
          <w:szCs w:val="24"/>
        </w:rPr>
        <w:t>2.  THOMAS FELT HOPELESS</w:t>
      </w:r>
    </w:p>
    <w:p w14:paraId="1A4DF665" w14:textId="77777777" w:rsidR="00AF0733" w:rsidRPr="00AF0733" w:rsidRDefault="00AF0733" w:rsidP="00AF0733">
      <w:pPr>
        <w:tabs>
          <w:tab w:val="left" w:pos="360"/>
        </w:tabs>
        <w:contextualSpacing/>
        <w:rPr>
          <w:rFonts w:ascii="Arial Narrow" w:hAnsi="Arial Narrow" w:cs="Arial"/>
          <w:i/>
          <w:sz w:val="24"/>
          <w:szCs w:val="24"/>
        </w:rPr>
      </w:pPr>
    </w:p>
    <w:p w14:paraId="3BF249F9" w14:textId="77777777" w:rsidR="00AF0733" w:rsidRPr="00AF0733" w:rsidRDefault="00AF0733" w:rsidP="00AF0733">
      <w:pPr>
        <w:tabs>
          <w:tab w:val="left" w:pos="360"/>
        </w:tabs>
        <w:contextualSpacing/>
        <w:rPr>
          <w:rFonts w:ascii="Arial Narrow" w:hAnsi="Arial Narrow" w:cs="Arial"/>
          <w:i/>
          <w:sz w:val="24"/>
          <w:szCs w:val="24"/>
        </w:rPr>
      </w:pPr>
      <w:r w:rsidRPr="00AF0733">
        <w:rPr>
          <w:rFonts w:ascii="Arial Narrow" w:hAnsi="Arial Narrow" w:cs="Arial"/>
          <w:i/>
          <w:sz w:val="24"/>
          <w:szCs w:val="24"/>
        </w:rPr>
        <w:tab/>
        <w:t xml:space="preserve">“On the evening of that day, the first day of the week, </w:t>
      </w:r>
      <w:r w:rsidRPr="00AF0733">
        <w:rPr>
          <w:rFonts w:ascii="Arial Narrow" w:hAnsi="Arial Narrow" w:cs="Arial"/>
          <w:i/>
          <w:sz w:val="24"/>
          <w:szCs w:val="24"/>
          <w:u w:val="single"/>
        </w:rPr>
        <w:t>the doors being locked</w:t>
      </w:r>
      <w:r w:rsidRPr="00AF0733">
        <w:rPr>
          <w:rFonts w:ascii="Arial Narrow" w:hAnsi="Arial Narrow" w:cs="Arial"/>
          <w:i/>
          <w:sz w:val="24"/>
          <w:szCs w:val="24"/>
        </w:rPr>
        <w:t xml:space="preserve"> where the disciples were for </w:t>
      </w:r>
      <w:r w:rsidRPr="00AF0733">
        <w:rPr>
          <w:rFonts w:ascii="Arial Narrow" w:hAnsi="Arial Narrow" w:cs="Arial"/>
          <w:i/>
          <w:sz w:val="24"/>
          <w:szCs w:val="24"/>
          <w:u w:val="single"/>
        </w:rPr>
        <w:t>fear</w:t>
      </w:r>
      <w:r w:rsidRPr="00AF0733">
        <w:rPr>
          <w:rFonts w:ascii="Arial Narrow" w:hAnsi="Arial Narrow" w:cs="Arial"/>
          <w:i/>
          <w:sz w:val="24"/>
          <w:szCs w:val="24"/>
        </w:rPr>
        <w:t xml:space="preserve"> of the Jews, Jesus came and stood among them and said to them, “Peace be with you.” When he had said this, he showed them his hands and his side. Then the disciples were </w:t>
      </w:r>
      <w:r w:rsidRPr="00AF0733">
        <w:rPr>
          <w:rFonts w:ascii="Arial Narrow" w:hAnsi="Arial Narrow" w:cs="Arial"/>
          <w:i/>
          <w:sz w:val="24"/>
          <w:szCs w:val="24"/>
          <w:u w:val="single"/>
        </w:rPr>
        <w:t>glad</w:t>
      </w:r>
      <w:r w:rsidRPr="00AF0733">
        <w:rPr>
          <w:rFonts w:ascii="Arial Narrow" w:hAnsi="Arial Narrow" w:cs="Arial"/>
          <w:i/>
          <w:sz w:val="24"/>
          <w:szCs w:val="24"/>
        </w:rPr>
        <w:t xml:space="preserve"> when they saw the Lord … </w:t>
      </w:r>
    </w:p>
    <w:p w14:paraId="590CA1A8" w14:textId="77777777" w:rsidR="00AF0733" w:rsidRPr="00AF0733" w:rsidRDefault="00AF0733" w:rsidP="00AF0733">
      <w:pPr>
        <w:tabs>
          <w:tab w:val="left" w:pos="360"/>
        </w:tabs>
        <w:contextualSpacing/>
        <w:rPr>
          <w:rFonts w:ascii="Arial Narrow" w:hAnsi="Arial Narrow" w:cs="Arial"/>
          <w:i/>
          <w:sz w:val="24"/>
          <w:szCs w:val="24"/>
        </w:rPr>
      </w:pPr>
      <w:r w:rsidRPr="00AF0733">
        <w:rPr>
          <w:rFonts w:ascii="Arial Narrow" w:hAnsi="Arial Narrow" w:cs="Arial"/>
          <w:i/>
          <w:sz w:val="24"/>
          <w:szCs w:val="24"/>
        </w:rPr>
        <w:tab/>
        <w:t xml:space="preserve">Now Thomas, one of the Twelve, called the Twin, was not with them when Jesus came. </w:t>
      </w:r>
      <w:proofErr w:type="gramStart"/>
      <w:r w:rsidRPr="00AF0733">
        <w:rPr>
          <w:rFonts w:ascii="Arial Narrow" w:hAnsi="Arial Narrow" w:cs="Arial"/>
          <w:i/>
          <w:sz w:val="24"/>
          <w:szCs w:val="24"/>
        </w:rPr>
        <w:t>So</w:t>
      </w:r>
      <w:proofErr w:type="gramEnd"/>
      <w:r w:rsidRPr="00AF0733">
        <w:rPr>
          <w:rFonts w:ascii="Arial Narrow" w:hAnsi="Arial Narrow" w:cs="Arial"/>
          <w:i/>
          <w:sz w:val="24"/>
          <w:szCs w:val="24"/>
        </w:rPr>
        <w:t xml:space="preserve"> the other disciples told him, “We have seen the Lord.” But he said to them, “Unless I see in his hands the mark of the nails, and place my finger into the mark of the nails, and place my hand into his side, </w:t>
      </w:r>
      <w:r w:rsidRPr="00AF0733">
        <w:rPr>
          <w:rFonts w:ascii="Arial Narrow" w:hAnsi="Arial Narrow" w:cs="Arial"/>
          <w:i/>
          <w:sz w:val="24"/>
          <w:szCs w:val="24"/>
          <w:u w:val="single"/>
        </w:rPr>
        <w:t>I WILL NEVER BELIEVE</w:t>
      </w:r>
      <w:r w:rsidRPr="00AF0733">
        <w:rPr>
          <w:rFonts w:ascii="Arial Narrow" w:hAnsi="Arial Narrow" w:cs="Arial"/>
          <w:i/>
          <w:sz w:val="24"/>
          <w:szCs w:val="24"/>
        </w:rPr>
        <w:t>.”</w:t>
      </w:r>
    </w:p>
    <w:p w14:paraId="54A29FD1" w14:textId="77777777" w:rsidR="00AF0733" w:rsidRPr="00AF0733" w:rsidRDefault="00AF0733" w:rsidP="00AF0733">
      <w:pPr>
        <w:tabs>
          <w:tab w:val="left" w:pos="360"/>
        </w:tabs>
        <w:contextualSpacing/>
        <w:rPr>
          <w:rFonts w:ascii="Arial Narrow" w:hAnsi="Arial Narrow" w:cs="Arial"/>
          <w:sz w:val="24"/>
          <w:szCs w:val="24"/>
        </w:rPr>
      </w:pPr>
      <w:r w:rsidRPr="00AF0733">
        <w:rPr>
          <w:rFonts w:ascii="Arial Narrow" w:hAnsi="Arial Narrow" w:cs="Arial"/>
          <w:i/>
          <w:sz w:val="24"/>
          <w:szCs w:val="24"/>
        </w:rPr>
        <w:tab/>
        <w:t xml:space="preserve">Eight days later, his disciples were inside again, and Thomas was with them. Although the doors were locked, Jesus came and stood among them and said, “Peace be with you.” Then he said to Thomas, “Put your finger here, and see my hands; and put out your </w:t>
      </w:r>
      <w:proofErr w:type="gramStart"/>
      <w:r w:rsidRPr="00AF0733">
        <w:rPr>
          <w:rFonts w:ascii="Arial Narrow" w:hAnsi="Arial Narrow" w:cs="Arial"/>
          <w:i/>
          <w:sz w:val="24"/>
          <w:szCs w:val="24"/>
        </w:rPr>
        <w:t>hand, and</w:t>
      </w:r>
      <w:proofErr w:type="gramEnd"/>
      <w:r w:rsidRPr="00AF0733">
        <w:rPr>
          <w:rFonts w:ascii="Arial Narrow" w:hAnsi="Arial Narrow" w:cs="Arial"/>
          <w:i/>
          <w:sz w:val="24"/>
          <w:szCs w:val="24"/>
        </w:rPr>
        <w:t xml:space="preserve"> place it in my side. Do not </w:t>
      </w:r>
      <w:proofErr w:type="gramStart"/>
      <w:r w:rsidRPr="00AF0733">
        <w:rPr>
          <w:rFonts w:ascii="Arial Narrow" w:hAnsi="Arial Narrow" w:cs="Arial"/>
          <w:i/>
          <w:sz w:val="24"/>
          <w:szCs w:val="24"/>
        </w:rPr>
        <w:t>disbelieve, but</w:t>
      </w:r>
      <w:proofErr w:type="gramEnd"/>
      <w:r w:rsidRPr="00AF0733">
        <w:rPr>
          <w:rFonts w:ascii="Arial Narrow" w:hAnsi="Arial Narrow" w:cs="Arial"/>
          <w:i/>
          <w:sz w:val="24"/>
          <w:szCs w:val="24"/>
        </w:rPr>
        <w:t xml:space="preserve"> believe.” Thomas answered him, </w:t>
      </w:r>
      <w:r w:rsidRPr="00AF0733">
        <w:rPr>
          <w:rFonts w:ascii="Arial Narrow" w:hAnsi="Arial Narrow" w:cs="Arial"/>
          <w:i/>
          <w:sz w:val="24"/>
          <w:szCs w:val="24"/>
          <w:u w:val="single"/>
        </w:rPr>
        <w:t>“MY LORD AND MY GOD!”</w:t>
      </w:r>
      <w:r w:rsidRPr="00AF0733">
        <w:rPr>
          <w:rFonts w:ascii="Arial Narrow" w:hAnsi="Arial Narrow" w:cs="Arial"/>
          <w:i/>
          <w:sz w:val="24"/>
          <w:szCs w:val="24"/>
        </w:rPr>
        <w:t xml:space="preserve"> 29 Jesus said to him, “Have you believed because you have seen me? Blessed are those who have not seen and yet have believed.”</w:t>
      </w:r>
      <w:r w:rsidRPr="00AF0733">
        <w:rPr>
          <w:rFonts w:ascii="Arial Narrow" w:hAnsi="Arial Narrow" w:cs="Arial"/>
          <w:sz w:val="24"/>
          <w:szCs w:val="24"/>
        </w:rPr>
        <w:t xml:space="preserve"> John 20:19-29 (ESV)</w:t>
      </w:r>
    </w:p>
    <w:p w14:paraId="7DDA0371" w14:textId="77777777" w:rsidR="00AF0733" w:rsidRPr="00AF0733" w:rsidRDefault="00AF0733" w:rsidP="00AF0733">
      <w:pPr>
        <w:tabs>
          <w:tab w:val="left" w:pos="360"/>
        </w:tabs>
        <w:contextualSpacing/>
        <w:rPr>
          <w:rFonts w:ascii="Arial Narrow" w:hAnsi="Arial Narrow" w:cs="Arial"/>
          <w:sz w:val="24"/>
          <w:szCs w:val="24"/>
        </w:rPr>
      </w:pPr>
    </w:p>
    <w:p w14:paraId="2FC3032F" w14:textId="77777777" w:rsidR="00AF0733" w:rsidRPr="00AF0733" w:rsidRDefault="00AF0733" w:rsidP="00AF0733">
      <w:pPr>
        <w:tabs>
          <w:tab w:val="left" w:pos="360"/>
        </w:tabs>
        <w:contextualSpacing/>
        <w:rPr>
          <w:rFonts w:ascii="Arial Narrow" w:hAnsi="Arial Narrow" w:cs="Arial"/>
          <w:sz w:val="24"/>
          <w:szCs w:val="24"/>
        </w:rPr>
      </w:pPr>
      <w:r w:rsidRPr="00AF0733">
        <w:rPr>
          <w:rFonts w:ascii="Arial Narrow" w:hAnsi="Arial Narrow" w:cs="Arial"/>
          <w:i/>
          <w:iCs/>
          <w:sz w:val="24"/>
          <w:szCs w:val="24"/>
        </w:rPr>
        <w:t xml:space="preserve">“God, who got you started in this spiritual adventure ...  </w:t>
      </w:r>
      <w:r w:rsidRPr="00AF0733">
        <w:rPr>
          <w:rFonts w:ascii="Arial Narrow" w:hAnsi="Arial Narrow" w:cs="Arial"/>
          <w:i/>
          <w:iCs/>
          <w:sz w:val="24"/>
          <w:szCs w:val="24"/>
          <w:u w:val="single"/>
        </w:rPr>
        <w:t>will never give up on you.  Never forget that</w:t>
      </w:r>
      <w:r w:rsidRPr="00AF0733">
        <w:rPr>
          <w:rFonts w:ascii="Arial Narrow" w:hAnsi="Arial Narrow" w:cs="Arial"/>
          <w:i/>
          <w:iCs/>
          <w:sz w:val="24"/>
          <w:szCs w:val="24"/>
        </w:rPr>
        <w:t xml:space="preserve">.”  </w:t>
      </w:r>
      <w:r w:rsidRPr="00AF0733">
        <w:rPr>
          <w:rFonts w:ascii="Arial Narrow" w:hAnsi="Arial Narrow" w:cs="Arial"/>
          <w:sz w:val="24"/>
          <w:szCs w:val="24"/>
        </w:rPr>
        <w:t>1 Corinthians 1:9 (MSG)</w:t>
      </w:r>
    </w:p>
    <w:p w14:paraId="675DE2BC" w14:textId="77777777" w:rsidR="00AF0733" w:rsidRPr="00AF0733" w:rsidRDefault="00AF0733" w:rsidP="00AF0733">
      <w:pPr>
        <w:tabs>
          <w:tab w:val="left" w:pos="360"/>
        </w:tabs>
        <w:contextualSpacing/>
        <w:rPr>
          <w:rFonts w:ascii="Arial Narrow" w:hAnsi="Arial Narrow" w:cs="Arial"/>
          <w:b/>
          <w:i/>
          <w:sz w:val="24"/>
          <w:szCs w:val="24"/>
        </w:rPr>
      </w:pPr>
      <w:r w:rsidRPr="00AF0733">
        <w:rPr>
          <w:rFonts w:ascii="Arial Narrow" w:hAnsi="Arial Narrow" w:cs="Arial"/>
          <w:sz w:val="24"/>
          <w:szCs w:val="24"/>
        </w:rPr>
        <w:tab/>
      </w:r>
    </w:p>
    <w:p w14:paraId="17D03D23" w14:textId="77777777" w:rsidR="00AF0733" w:rsidRPr="00AF0733" w:rsidRDefault="00AF0733" w:rsidP="00AF0733">
      <w:pPr>
        <w:tabs>
          <w:tab w:val="left" w:pos="360"/>
        </w:tabs>
        <w:contextualSpacing/>
        <w:rPr>
          <w:rFonts w:ascii="Arial Narrow" w:hAnsi="Arial Narrow" w:cs="Arial"/>
          <w:b/>
          <w:sz w:val="24"/>
          <w:szCs w:val="24"/>
        </w:rPr>
      </w:pPr>
      <w:r w:rsidRPr="00AF0733">
        <w:rPr>
          <w:rFonts w:ascii="Arial Narrow" w:hAnsi="Arial Narrow" w:cs="Arial"/>
          <w:b/>
          <w:sz w:val="24"/>
          <w:szCs w:val="24"/>
        </w:rPr>
        <w:t xml:space="preserve">3.  </w:t>
      </w:r>
      <w:r w:rsidRPr="00AF0733">
        <w:rPr>
          <w:rFonts w:ascii="Arial Narrow" w:hAnsi="Arial Narrow" w:cs="Arial"/>
          <w:b/>
          <w:sz w:val="24"/>
          <w:szCs w:val="24"/>
        </w:rPr>
        <w:tab/>
        <w:t>SIMON PETER FELT HOPELESS</w:t>
      </w:r>
    </w:p>
    <w:p w14:paraId="2AC61E57" w14:textId="77777777" w:rsidR="00AF0733" w:rsidRPr="00AF0733" w:rsidRDefault="00AF0733" w:rsidP="00AF0733">
      <w:pPr>
        <w:tabs>
          <w:tab w:val="left" w:pos="360"/>
        </w:tabs>
        <w:contextualSpacing/>
        <w:rPr>
          <w:rFonts w:ascii="Arial Narrow" w:hAnsi="Arial Narrow" w:cs="Arial"/>
          <w:i/>
          <w:sz w:val="24"/>
          <w:szCs w:val="24"/>
        </w:rPr>
      </w:pPr>
    </w:p>
    <w:p w14:paraId="0D86B30B" w14:textId="77777777" w:rsidR="00AF0733" w:rsidRPr="00AF0733" w:rsidRDefault="00AF0733" w:rsidP="00AF0733">
      <w:pPr>
        <w:tabs>
          <w:tab w:val="left" w:pos="360"/>
        </w:tabs>
        <w:contextualSpacing/>
        <w:rPr>
          <w:rFonts w:ascii="Arial Narrow" w:hAnsi="Arial Narrow" w:cs="Arial"/>
          <w:i/>
          <w:sz w:val="24"/>
          <w:szCs w:val="24"/>
        </w:rPr>
      </w:pPr>
      <w:r w:rsidRPr="00AF0733">
        <w:rPr>
          <w:rFonts w:ascii="Arial Narrow" w:hAnsi="Arial Narrow" w:cs="Arial"/>
          <w:i/>
          <w:sz w:val="24"/>
          <w:szCs w:val="24"/>
        </w:rPr>
        <w:tab/>
        <w:t xml:space="preserve">“Later Jesus appeared again to the disciples beside the Sea of Galilee… This was the third time Jesus had appeared to his disciples since he had been raised from the dead.  After breakfast </w:t>
      </w:r>
      <w:r w:rsidRPr="00AF0733">
        <w:rPr>
          <w:rFonts w:ascii="Arial Narrow" w:hAnsi="Arial Narrow" w:cs="Arial"/>
          <w:i/>
          <w:sz w:val="24"/>
          <w:szCs w:val="24"/>
          <w:u w:val="single"/>
        </w:rPr>
        <w:t>Jesus asked</w:t>
      </w:r>
      <w:r w:rsidRPr="00AF0733">
        <w:rPr>
          <w:rFonts w:ascii="Arial Narrow" w:hAnsi="Arial Narrow" w:cs="Arial"/>
          <w:i/>
          <w:sz w:val="24"/>
          <w:szCs w:val="24"/>
        </w:rPr>
        <w:t xml:space="preserve"> Simon Peter, ‘Simon, son of Jonas, do you love me more than these?’ ‘</w:t>
      </w:r>
      <w:r w:rsidRPr="00AF0733">
        <w:rPr>
          <w:rFonts w:ascii="Arial Narrow" w:hAnsi="Arial Narrow" w:cs="Arial"/>
          <w:i/>
          <w:sz w:val="24"/>
          <w:szCs w:val="24"/>
          <w:u w:val="single"/>
        </w:rPr>
        <w:t>Yes, Lord,’ Peter replied, ‘you know I love you.</w:t>
      </w:r>
      <w:r w:rsidRPr="00AF0733">
        <w:rPr>
          <w:rFonts w:ascii="Arial Narrow" w:hAnsi="Arial Narrow" w:cs="Arial"/>
          <w:i/>
          <w:sz w:val="24"/>
          <w:szCs w:val="24"/>
        </w:rPr>
        <w:t xml:space="preserve">’ ‘Then feed my lambs,’ Jesus told him.  </w:t>
      </w:r>
    </w:p>
    <w:p w14:paraId="038F72C2" w14:textId="77777777" w:rsidR="00AF0733" w:rsidRPr="00AF0733" w:rsidRDefault="00AF0733" w:rsidP="00AF0733">
      <w:pPr>
        <w:tabs>
          <w:tab w:val="left" w:pos="360"/>
        </w:tabs>
        <w:contextualSpacing/>
        <w:rPr>
          <w:rFonts w:ascii="Arial Narrow" w:hAnsi="Arial Narrow" w:cs="Arial"/>
          <w:sz w:val="24"/>
          <w:szCs w:val="24"/>
        </w:rPr>
      </w:pPr>
      <w:r w:rsidRPr="00AF0733">
        <w:rPr>
          <w:rFonts w:ascii="Arial Narrow" w:hAnsi="Arial Narrow" w:cs="Arial"/>
          <w:i/>
          <w:sz w:val="24"/>
          <w:szCs w:val="24"/>
        </w:rPr>
        <w:tab/>
        <w:t xml:space="preserve">Jesus </w:t>
      </w:r>
      <w:r w:rsidRPr="00AF0733">
        <w:rPr>
          <w:rFonts w:ascii="Arial Narrow" w:hAnsi="Arial Narrow" w:cs="Arial"/>
          <w:i/>
          <w:sz w:val="24"/>
          <w:szCs w:val="24"/>
          <w:u w:val="single"/>
        </w:rPr>
        <w:t>repeated the question</w:t>
      </w:r>
      <w:r w:rsidRPr="00AF0733">
        <w:rPr>
          <w:rFonts w:ascii="Arial Narrow" w:hAnsi="Arial Narrow" w:cs="Arial"/>
          <w:i/>
          <w:sz w:val="24"/>
          <w:szCs w:val="24"/>
        </w:rPr>
        <w:t xml:space="preserve">: ‘Simon, son of John, </w:t>
      </w:r>
      <w:r w:rsidRPr="00AF0733">
        <w:rPr>
          <w:rFonts w:ascii="Arial Narrow" w:hAnsi="Arial Narrow" w:cs="Arial"/>
          <w:i/>
          <w:caps/>
          <w:sz w:val="24"/>
          <w:szCs w:val="24"/>
        </w:rPr>
        <w:t>do you love me?</w:t>
      </w:r>
      <w:r w:rsidRPr="00AF0733">
        <w:rPr>
          <w:rFonts w:ascii="Arial Narrow" w:hAnsi="Arial Narrow" w:cs="Arial"/>
          <w:i/>
          <w:sz w:val="24"/>
          <w:szCs w:val="24"/>
        </w:rPr>
        <w:t>’ ‘</w:t>
      </w:r>
      <w:r w:rsidRPr="00AF0733">
        <w:rPr>
          <w:rFonts w:ascii="Arial Narrow" w:hAnsi="Arial Narrow" w:cs="Arial"/>
          <w:i/>
          <w:sz w:val="24"/>
          <w:szCs w:val="24"/>
          <w:u w:val="single"/>
        </w:rPr>
        <w:t xml:space="preserve">Yes, Lord,’ Peter said, ‘you know I love you!’ </w:t>
      </w:r>
      <w:r w:rsidRPr="00AF0733">
        <w:rPr>
          <w:rFonts w:ascii="Arial Narrow" w:hAnsi="Arial Narrow" w:cs="Arial"/>
          <w:i/>
          <w:sz w:val="24"/>
          <w:szCs w:val="24"/>
        </w:rPr>
        <w:t xml:space="preserve">‘Then take care of my sheep,’ Jesus said.  </w:t>
      </w:r>
      <w:r w:rsidRPr="00AF0733">
        <w:rPr>
          <w:rFonts w:ascii="Arial Narrow" w:hAnsi="Arial Narrow" w:cs="Arial"/>
          <w:i/>
          <w:sz w:val="24"/>
          <w:szCs w:val="24"/>
          <w:u w:val="single"/>
        </w:rPr>
        <w:t>A third time he asked him</w:t>
      </w:r>
      <w:r w:rsidRPr="00AF0733">
        <w:rPr>
          <w:rFonts w:ascii="Arial Narrow" w:hAnsi="Arial Narrow" w:cs="Arial"/>
          <w:i/>
          <w:sz w:val="24"/>
          <w:szCs w:val="24"/>
        </w:rPr>
        <w:t xml:space="preserve">, “Simon son of John, do you love me?” Peter was hurt that Jesus asked the question a third time. </w:t>
      </w:r>
      <w:r w:rsidRPr="00AF0733">
        <w:rPr>
          <w:rFonts w:ascii="Arial Narrow" w:hAnsi="Arial Narrow" w:cs="Arial"/>
          <w:i/>
          <w:sz w:val="24"/>
          <w:szCs w:val="24"/>
          <w:u w:val="single"/>
        </w:rPr>
        <w:t>He said, “Lord, you know everything. You know that I love you</w:t>
      </w:r>
      <w:r w:rsidRPr="00AF0733">
        <w:rPr>
          <w:rFonts w:ascii="Arial Narrow" w:hAnsi="Arial Narrow" w:cs="Arial"/>
          <w:i/>
          <w:sz w:val="24"/>
          <w:szCs w:val="24"/>
        </w:rPr>
        <w:t>.” Jesus said, “THEN FEED MY SHEEP.”</w:t>
      </w:r>
      <w:r w:rsidRPr="00AF0733">
        <w:rPr>
          <w:rFonts w:ascii="Arial Narrow" w:hAnsi="Arial Narrow" w:cs="Arial"/>
          <w:sz w:val="24"/>
          <w:szCs w:val="24"/>
        </w:rPr>
        <w:t xml:space="preserve"> John 21:1-17 (NLT)</w:t>
      </w:r>
    </w:p>
    <w:p w14:paraId="31323413" w14:textId="77777777" w:rsidR="00AF0733" w:rsidRPr="00AF0733" w:rsidRDefault="00AF0733" w:rsidP="00AF0733">
      <w:pPr>
        <w:tabs>
          <w:tab w:val="left" w:pos="360"/>
        </w:tabs>
        <w:contextualSpacing/>
        <w:rPr>
          <w:rFonts w:ascii="Arial Narrow" w:hAnsi="Arial Narrow" w:cs="Arial"/>
          <w:sz w:val="24"/>
          <w:szCs w:val="24"/>
        </w:rPr>
      </w:pPr>
    </w:p>
    <w:p w14:paraId="6E048E32" w14:textId="77777777" w:rsidR="00AF0733" w:rsidRPr="00AF0733" w:rsidRDefault="00AF0733" w:rsidP="00AF0733">
      <w:pPr>
        <w:tabs>
          <w:tab w:val="left" w:pos="360"/>
        </w:tabs>
        <w:contextualSpacing/>
        <w:rPr>
          <w:rFonts w:ascii="Arial Narrow" w:hAnsi="Arial Narrow" w:cs="Arial"/>
          <w:sz w:val="24"/>
          <w:szCs w:val="24"/>
        </w:rPr>
      </w:pPr>
    </w:p>
    <w:p w14:paraId="3FD01770" w14:textId="77777777" w:rsidR="00AF0733" w:rsidRPr="00AF0733" w:rsidRDefault="00AF0733" w:rsidP="00AF0733">
      <w:pPr>
        <w:numPr>
          <w:ilvl w:val="0"/>
          <w:numId w:val="1"/>
        </w:numPr>
        <w:tabs>
          <w:tab w:val="left" w:pos="360"/>
        </w:tabs>
        <w:contextualSpacing/>
        <w:rPr>
          <w:rFonts w:ascii="Arial Narrow" w:hAnsi="Arial Narrow" w:cs="Arial"/>
          <w:b/>
          <w:sz w:val="24"/>
          <w:szCs w:val="24"/>
        </w:rPr>
      </w:pPr>
      <w:r w:rsidRPr="00AF0733">
        <w:rPr>
          <w:rFonts w:ascii="Arial Narrow" w:hAnsi="Arial Narrow" w:cs="Arial"/>
          <w:b/>
          <w:i/>
          <w:sz w:val="24"/>
          <w:szCs w:val="24"/>
        </w:rPr>
        <w:t xml:space="preserve">IT’S NEVER TOO LATE </w:t>
      </w:r>
      <w:r w:rsidRPr="00AF0733">
        <w:rPr>
          <w:rFonts w:ascii="Arial Narrow" w:hAnsi="Arial Narrow" w:cs="Arial"/>
          <w:b/>
          <w:i/>
          <w:sz w:val="24"/>
          <w:szCs w:val="24"/>
          <w:u w:val="single"/>
        </w:rPr>
        <w:t>TO START OVER</w:t>
      </w:r>
    </w:p>
    <w:p w14:paraId="2D200685" w14:textId="77777777" w:rsidR="00AF0733" w:rsidRPr="00AF0733" w:rsidRDefault="00AF0733" w:rsidP="00AF0733">
      <w:pPr>
        <w:tabs>
          <w:tab w:val="left" w:pos="360"/>
        </w:tabs>
        <w:contextualSpacing/>
        <w:rPr>
          <w:rFonts w:ascii="Arial Narrow" w:hAnsi="Arial Narrow" w:cs="Arial"/>
          <w:sz w:val="24"/>
          <w:szCs w:val="24"/>
        </w:rPr>
      </w:pPr>
    </w:p>
    <w:p w14:paraId="40A6E632" w14:textId="77777777" w:rsidR="00AF0733" w:rsidRPr="00AF0733" w:rsidRDefault="00AF0733" w:rsidP="00AF0733">
      <w:pPr>
        <w:contextualSpacing/>
        <w:rPr>
          <w:rFonts w:ascii="Arial Narrow" w:hAnsi="Arial Narrow" w:cs="Arial"/>
          <w:sz w:val="24"/>
          <w:szCs w:val="24"/>
        </w:rPr>
      </w:pPr>
      <w:r w:rsidRPr="00AF0733">
        <w:rPr>
          <w:rFonts w:ascii="Arial Narrow" w:hAnsi="Arial Narrow" w:cs="Arial"/>
          <w:i/>
          <w:sz w:val="24"/>
          <w:szCs w:val="24"/>
        </w:rPr>
        <w:t xml:space="preserve">“Because Jesus was raised from the dead, we’ve been given </w:t>
      </w:r>
      <w:r w:rsidRPr="00AF0733">
        <w:rPr>
          <w:rFonts w:ascii="Arial Narrow" w:hAnsi="Arial Narrow" w:cs="Arial"/>
          <w:i/>
          <w:sz w:val="24"/>
          <w:szCs w:val="24"/>
          <w:u w:val="single"/>
        </w:rPr>
        <w:t>a brand-new life</w:t>
      </w:r>
      <w:r w:rsidRPr="00AF0733">
        <w:rPr>
          <w:rFonts w:ascii="Arial Narrow" w:hAnsi="Arial Narrow" w:cs="Arial"/>
          <w:i/>
          <w:sz w:val="24"/>
          <w:szCs w:val="24"/>
        </w:rPr>
        <w:t xml:space="preserve">, and have </w:t>
      </w:r>
      <w:r w:rsidRPr="00AF0733">
        <w:rPr>
          <w:rFonts w:ascii="Arial Narrow" w:hAnsi="Arial Narrow" w:cs="Arial"/>
          <w:i/>
          <w:sz w:val="24"/>
          <w:szCs w:val="24"/>
          <w:u w:val="single"/>
        </w:rPr>
        <w:t>everything to live for</w:t>
      </w:r>
      <w:r w:rsidRPr="00AF0733">
        <w:rPr>
          <w:rFonts w:ascii="Arial Narrow" w:hAnsi="Arial Narrow" w:cs="Arial"/>
          <w:i/>
          <w:sz w:val="24"/>
          <w:szCs w:val="24"/>
        </w:rPr>
        <w:t xml:space="preserve">, including </w:t>
      </w:r>
      <w:r w:rsidRPr="00AF0733">
        <w:rPr>
          <w:rFonts w:ascii="Arial Narrow" w:hAnsi="Arial Narrow" w:cs="Arial"/>
          <w:i/>
          <w:sz w:val="24"/>
          <w:szCs w:val="24"/>
          <w:u w:val="single"/>
        </w:rPr>
        <w:t>a future in heaven</w:t>
      </w:r>
      <w:r w:rsidRPr="00AF0733">
        <w:rPr>
          <w:rFonts w:ascii="Arial Narrow" w:hAnsi="Arial Narrow" w:cs="Arial"/>
          <w:sz w:val="24"/>
          <w:szCs w:val="24"/>
        </w:rPr>
        <w:t>” 1 Peter 1:3–4 (MSG).</w:t>
      </w:r>
    </w:p>
    <w:p w14:paraId="5DD9E9BF" w14:textId="77777777" w:rsidR="00AF0733" w:rsidRPr="00AF0733" w:rsidRDefault="00AF0733" w:rsidP="00AF0733">
      <w:pPr>
        <w:contextualSpacing/>
        <w:rPr>
          <w:rFonts w:ascii="Arial Narrow" w:hAnsi="Arial Narrow" w:cs="Arial"/>
          <w:sz w:val="24"/>
          <w:szCs w:val="24"/>
        </w:rPr>
      </w:pPr>
    </w:p>
    <w:p w14:paraId="0BE93F93" w14:textId="77777777" w:rsidR="00AF0733" w:rsidRPr="00AF0733" w:rsidRDefault="00AF0733" w:rsidP="00AF0733">
      <w:pPr>
        <w:contextualSpacing/>
        <w:rPr>
          <w:rFonts w:ascii="Arial Narrow" w:hAnsi="Arial Narrow" w:cs="Arial"/>
          <w:sz w:val="24"/>
          <w:szCs w:val="24"/>
        </w:rPr>
      </w:pPr>
      <w:r w:rsidRPr="00AF0733">
        <w:rPr>
          <w:rFonts w:ascii="Arial Narrow" w:hAnsi="Arial Narrow" w:cs="Arial"/>
          <w:i/>
          <w:sz w:val="24"/>
          <w:szCs w:val="24"/>
        </w:rPr>
        <w:t>“Everything that we have—</w:t>
      </w:r>
      <w:r w:rsidRPr="00AF0733">
        <w:rPr>
          <w:rFonts w:ascii="Arial Narrow" w:hAnsi="Arial Narrow" w:cs="Arial"/>
          <w:i/>
          <w:sz w:val="24"/>
          <w:szCs w:val="24"/>
          <w:u w:val="single"/>
        </w:rPr>
        <w:t>right thinking</w:t>
      </w:r>
      <w:r w:rsidRPr="00AF0733">
        <w:rPr>
          <w:rFonts w:ascii="Arial Narrow" w:hAnsi="Arial Narrow" w:cs="Arial"/>
          <w:i/>
          <w:sz w:val="24"/>
          <w:szCs w:val="24"/>
        </w:rPr>
        <w:t xml:space="preserve"> and </w:t>
      </w:r>
      <w:r w:rsidRPr="00AF0733">
        <w:rPr>
          <w:rFonts w:ascii="Arial Narrow" w:hAnsi="Arial Narrow" w:cs="Arial"/>
          <w:i/>
          <w:sz w:val="24"/>
          <w:szCs w:val="24"/>
          <w:u w:val="single"/>
        </w:rPr>
        <w:t>right living</w:t>
      </w:r>
      <w:r w:rsidRPr="00AF0733">
        <w:rPr>
          <w:rFonts w:ascii="Arial Narrow" w:hAnsi="Arial Narrow" w:cs="Arial"/>
          <w:i/>
          <w:sz w:val="24"/>
          <w:szCs w:val="24"/>
        </w:rPr>
        <w:t xml:space="preserve">, a </w:t>
      </w:r>
      <w:r w:rsidRPr="00AF0733">
        <w:rPr>
          <w:rFonts w:ascii="Arial Narrow" w:hAnsi="Arial Narrow" w:cs="Arial"/>
          <w:i/>
          <w:sz w:val="24"/>
          <w:szCs w:val="24"/>
          <w:u w:val="single"/>
        </w:rPr>
        <w:t>clean slate</w:t>
      </w:r>
      <w:r w:rsidRPr="00AF0733">
        <w:rPr>
          <w:rFonts w:ascii="Arial Narrow" w:hAnsi="Arial Narrow" w:cs="Arial"/>
          <w:i/>
          <w:sz w:val="24"/>
          <w:szCs w:val="24"/>
        </w:rPr>
        <w:t xml:space="preserve"> and </w:t>
      </w:r>
      <w:r w:rsidRPr="00AF0733">
        <w:rPr>
          <w:rFonts w:ascii="Arial Narrow" w:hAnsi="Arial Narrow" w:cs="Arial"/>
          <w:i/>
          <w:sz w:val="24"/>
          <w:szCs w:val="24"/>
          <w:u w:val="single"/>
        </w:rPr>
        <w:t>a fresh start</w:t>
      </w:r>
      <w:r w:rsidRPr="00AF0733">
        <w:rPr>
          <w:rFonts w:ascii="Arial Narrow" w:hAnsi="Arial Narrow" w:cs="Arial"/>
          <w:i/>
          <w:sz w:val="24"/>
          <w:szCs w:val="24"/>
        </w:rPr>
        <w:t>—comes from God by way of Jesus Christ</w:t>
      </w:r>
      <w:r w:rsidRPr="00AF0733">
        <w:rPr>
          <w:rFonts w:ascii="Arial Narrow" w:hAnsi="Arial Narrow" w:cs="Arial"/>
          <w:sz w:val="24"/>
          <w:szCs w:val="24"/>
        </w:rPr>
        <w:t>” 1 Corinthians 1:30 MSG).</w:t>
      </w:r>
    </w:p>
    <w:p w14:paraId="4EE689F5" w14:textId="77777777" w:rsidR="009D7EA6" w:rsidRPr="00AF0733" w:rsidRDefault="00AF0733">
      <w:pPr>
        <w:rPr>
          <w:sz w:val="24"/>
          <w:szCs w:val="24"/>
        </w:rPr>
      </w:pPr>
    </w:p>
    <w:sectPr w:rsidR="009D7EA6" w:rsidRPr="00AF0733" w:rsidSect="00AF0733">
      <w:pgSz w:w="12240" w:h="15840" w:code="1"/>
      <w:pgMar w:top="720" w:right="720" w:bottom="720" w:left="72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BFF6941"/>
    <w:multiLevelType w:val="hybridMultilevel"/>
    <w:tmpl w:val="8DD0E6D2"/>
    <w:lvl w:ilvl="0" w:tplc="6A40B980">
      <w:start w:val="1"/>
      <w:numFmt w:val="bullet"/>
      <w:lvlText w:val=""/>
      <w:lvlJc w:val="righ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733"/>
    <w:rsid w:val="00295755"/>
    <w:rsid w:val="00AF0733"/>
    <w:rsid w:val="00EA7A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2102A"/>
  <w15:chartTrackingRefBased/>
  <w15:docId w15:val="{FA7DDF78-F3FE-4B4A-87C6-6B0AF1D54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0733"/>
    <w:pPr>
      <w:spacing w:after="20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555</Words>
  <Characters>3165</Characters>
  <Application>Microsoft Office Word</Application>
  <DocSecurity>0</DocSecurity>
  <Lines>26</Lines>
  <Paragraphs>7</Paragraphs>
  <ScaleCrop>false</ScaleCrop>
  <Company/>
  <LinksUpToDate>false</LinksUpToDate>
  <CharactersWithSpaces>3713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PRAH</dc:creator>
  <cp:keywords/>
  <dc:description/>
  <cp:lastModifiedBy>MIKE PRAH</cp:lastModifiedBy>
  <cp:revision>1</cp:revision>
  <dcterms:created xsi:type="dcterms:W3CDTF">2020-04-19T21:48:00Z</dcterms:created>
  <dcterms:modified xsi:type="dcterms:W3CDTF">2020-04-19T21:51:00Z</dcterms:modified>
</cp:coreProperties>
</file>